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6D05B" w14:textId="5245A578" w:rsidR="004A4D6B" w:rsidRDefault="004A4D6B" w:rsidP="007D5279">
      <w:pPr>
        <w:spacing w:after="225" w:line="360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0000" w:themeColor="text1"/>
          <w:kern w:val="0"/>
          <w:sz w:val="21"/>
          <w:szCs w:val="21"/>
          <w:lang w:val="el-GR" w:eastAsia="en-GB"/>
          <w14:ligatures w14:val="none"/>
        </w:rPr>
      </w:pPr>
      <w:r>
        <w:rPr>
          <w:noProof/>
          <w:color w:val="FF000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B5C90" wp14:editId="5A888298">
                <wp:simplePos x="0" y="0"/>
                <wp:positionH relativeFrom="column">
                  <wp:posOffset>-262328</wp:posOffset>
                </wp:positionH>
                <wp:positionV relativeFrom="paragraph">
                  <wp:posOffset>-463758</wp:posOffset>
                </wp:positionV>
                <wp:extent cx="2642870" cy="1140460"/>
                <wp:effectExtent l="0" t="0" r="0" b="0"/>
                <wp:wrapNone/>
                <wp:docPr id="1036856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9BC90" w14:textId="77777777" w:rsidR="004A4D6B" w:rsidRDefault="004A4D6B" w:rsidP="004A4D6B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l-GR" w:eastAsia="el-GR"/>
                              </w:rPr>
                              <w:drawing>
                                <wp:inline distT="0" distB="0" distL="0" distR="0" wp14:anchorId="1E3B8ECB" wp14:editId="6DE1B8BE">
                                  <wp:extent cx="412115" cy="41211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15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3C338" w14:textId="77777777" w:rsidR="004A4D6B" w:rsidRPr="00741468" w:rsidRDefault="004A4D6B" w:rsidP="004A4D6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741468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0450C30" w14:textId="77777777" w:rsidR="004A4D6B" w:rsidRPr="00741468" w:rsidRDefault="004A4D6B" w:rsidP="004A4D6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741468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3F18D44" w14:textId="77777777" w:rsidR="004A4D6B" w:rsidRPr="00741468" w:rsidRDefault="004A4D6B" w:rsidP="004A4D6B">
                            <w:pPr>
                              <w:jc w:val="center"/>
                              <w:rPr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741468">
                              <w:rPr>
                                <w:color w:val="4F81BD"/>
                                <w:sz w:val="22"/>
                                <w:szCs w:val="22"/>
                              </w:rPr>
                              <w:t xml:space="preserve">ΓΡΑΦΕΙΟ ΤΥΠΟΥ                                    </w:t>
                            </w:r>
                          </w:p>
                          <w:p w14:paraId="04C53EE7" w14:textId="77777777" w:rsidR="004A4D6B" w:rsidRDefault="004A4D6B" w:rsidP="004A4D6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B5C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65pt;margin-top:-36.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" stroked="f" strokeweight="2.25pt">
                <v:stroke dashstyle="1 1" endcap="round"/>
                <v:path arrowok="t"/>
                <v:textbox inset="0,0,0,0">
                  <w:txbxContent>
                    <w:p w14:paraId="6419BC90" w14:textId="77777777" w:rsidR="004A4D6B" w:rsidRDefault="004A4D6B" w:rsidP="004A4D6B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l-GR" w:eastAsia="el-GR"/>
                        </w:rPr>
                        <w:drawing>
                          <wp:inline distT="0" distB="0" distL="0" distR="0" wp14:anchorId="1E3B8ECB" wp14:editId="6DE1B8BE">
                            <wp:extent cx="412115" cy="41211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15" cy="4121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3C338" w14:textId="77777777" w:rsidR="004A4D6B" w:rsidRPr="00741468" w:rsidRDefault="004A4D6B" w:rsidP="004A4D6B">
                      <w:pPr>
                        <w:jc w:val="center"/>
                        <w:rPr>
                          <w:color w:val="4F81BD"/>
                        </w:rPr>
                      </w:pPr>
                      <w:r w:rsidRPr="00741468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70450C30" w14:textId="77777777" w:rsidR="004A4D6B" w:rsidRPr="00741468" w:rsidRDefault="004A4D6B" w:rsidP="004A4D6B">
                      <w:pPr>
                        <w:jc w:val="center"/>
                        <w:rPr>
                          <w:color w:val="4F81BD"/>
                        </w:rPr>
                      </w:pPr>
                      <w:r w:rsidRPr="00741468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3F18D44" w14:textId="77777777" w:rsidR="004A4D6B" w:rsidRPr="00741468" w:rsidRDefault="004A4D6B" w:rsidP="004A4D6B">
                      <w:pPr>
                        <w:jc w:val="center"/>
                        <w:rPr>
                          <w:color w:val="4F81BD"/>
                          <w:sz w:val="22"/>
                          <w:szCs w:val="22"/>
                        </w:rPr>
                      </w:pPr>
                      <w:r w:rsidRPr="00741468">
                        <w:rPr>
                          <w:color w:val="4F81BD"/>
                          <w:sz w:val="22"/>
                          <w:szCs w:val="22"/>
                        </w:rPr>
                        <w:t xml:space="preserve">ΓΡΑΦΕΙΟ ΤΥΠΟΥ                                    </w:t>
                      </w:r>
                    </w:p>
                    <w:p w14:paraId="04C53EE7" w14:textId="77777777" w:rsidR="004A4D6B" w:rsidRDefault="004A4D6B" w:rsidP="004A4D6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92B5AA0" w14:textId="708BFC45" w:rsidR="004A4D6B" w:rsidRDefault="004A4D6B" w:rsidP="007D5279">
      <w:pPr>
        <w:spacing w:after="225" w:line="360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0000" w:themeColor="text1"/>
          <w:kern w:val="0"/>
          <w:sz w:val="21"/>
          <w:szCs w:val="21"/>
          <w:lang w:val="el-GR" w:eastAsia="en-GB"/>
          <w14:ligatures w14:val="none"/>
        </w:rPr>
      </w:pPr>
    </w:p>
    <w:p w14:paraId="29798A76" w14:textId="77777777" w:rsidR="004A4D6B" w:rsidRDefault="004A4D6B" w:rsidP="007D5279">
      <w:pPr>
        <w:spacing w:after="225" w:line="360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0000" w:themeColor="text1"/>
          <w:kern w:val="0"/>
          <w:sz w:val="21"/>
          <w:szCs w:val="21"/>
          <w:lang w:val="el-GR" w:eastAsia="en-GB"/>
          <w14:ligatures w14:val="none"/>
        </w:rPr>
      </w:pPr>
    </w:p>
    <w:p w14:paraId="2FF89623" w14:textId="6526C2F4" w:rsidR="004A4D6B" w:rsidRPr="00741468" w:rsidRDefault="004A4D6B" w:rsidP="00741468">
      <w:pPr>
        <w:pStyle w:val="a3"/>
        <w:ind w:firstLine="0"/>
        <w:jc w:val="right"/>
        <w:rPr>
          <w:rFonts w:asciiTheme="minorHAnsi" w:hAnsiTheme="minorHAnsi" w:cstheme="minorHAnsi"/>
          <w:sz w:val="24"/>
          <w:szCs w:val="24"/>
        </w:rPr>
      </w:pPr>
      <w:r w:rsidRPr="00741468">
        <w:rPr>
          <w:rFonts w:asciiTheme="minorHAnsi" w:hAnsiTheme="minorHAnsi" w:cstheme="minorHAnsi"/>
          <w:sz w:val="24"/>
          <w:szCs w:val="24"/>
        </w:rPr>
        <w:t xml:space="preserve">                        Αθήνα, 1 Ιανουαρίου 2024</w:t>
      </w:r>
    </w:p>
    <w:p w14:paraId="54209770" w14:textId="77777777" w:rsidR="004A4D6B" w:rsidRPr="00741468" w:rsidRDefault="004A4D6B" w:rsidP="007D5279">
      <w:pPr>
        <w:spacing w:after="225" w:line="360" w:lineRule="atLeast"/>
        <w:jc w:val="center"/>
        <w:textAlignment w:val="top"/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</w:pPr>
    </w:p>
    <w:p w14:paraId="59C0625C" w14:textId="35C0DBB9" w:rsidR="007D5279" w:rsidRPr="00741468" w:rsidRDefault="007269E9" w:rsidP="007D5279">
      <w:pPr>
        <w:spacing w:after="225" w:line="360" w:lineRule="atLeast"/>
        <w:jc w:val="center"/>
        <w:textAlignment w:val="top"/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</w:pPr>
      <w:bookmarkStart w:id="0" w:name="_GoBack"/>
      <w:r w:rsidRPr="00741468"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  <w:t xml:space="preserve">Δηλώσεις της Υπουργού Πολιτισμού </w:t>
      </w:r>
      <w:r w:rsidR="00EE4595"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  <w:t xml:space="preserve">Λίνας </w:t>
      </w:r>
      <w:proofErr w:type="spellStart"/>
      <w:r w:rsidR="00EE4595"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  <w:t>Μενδώνη</w:t>
      </w:r>
      <w:proofErr w:type="spellEnd"/>
      <w:r w:rsidR="00EE4595"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  <w:t xml:space="preserve"> </w:t>
      </w:r>
      <w:r w:rsidRPr="00741468">
        <w:rPr>
          <w:rFonts w:eastAsia="Times New Roman" w:cstheme="minorHAnsi"/>
          <w:b/>
          <w:bCs/>
          <w:color w:val="000000" w:themeColor="text1"/>
          <w:kern w:val="0"/>
          <w:lang w:val="el-GR" w:eastAsia="en-GB"/>
          <w14:ligatures w14:val="none"/>
        </w:rPr>
        <w:t>σε Διεθνή ΜΜΕ</w:t>
      </w:r>
    </w:p>
    <w:bookmarkEnd w:id="0"/>
    <w:p w14:paraId="7420D39D" w14:textId="77777777" w:rsidR="007D5279" w:rsidRPr="00741468" w:rsidRDefault="007D5279" w:rsidP="002E1BEA">
      <w:pPr>
        <w:spacing w:after="225" w:line="360" w:lineRule="atLeast"/>
        <w:jc w:val="both"/>
        <w:textAlignment w:val="top"/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</w:pPr>
    </w:p>
    <w:p w14:paraId="2A0FB3A2" w14:textId="4035E56B" w:rsidR="00C1435D" w:rsidRPr="00741468" w:rsidRDefault="00C1435D" w:rsidP="002E1BEA">
      <w:pPr>
        <w:spacing w:after="225" w:line="360" w:lineRule="atLeast"/>
        <w:jc w:val="both"/>
        <w:textAlignment w:val="top"/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</w:pPr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 xml:space="preserve">Η Υπουργός Πολιτισμού Λίνα </w:t>
      </w:r>
      <w:proofErr w:type="spellStart"/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Μενδώνη</w:t>
      </w:r>
      <w:proofErr w:type="spellEnd"/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 xml:space="preserve"> σε </w:t>
      </w:r>
      <w:r w:rsidR="009459B3"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δηλώσεις της σε διεθνή ΜΜΕ</w:t>
      </w:r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 xml:space="preserve"> για τ</w:t>
      </w:r>
      <w:r w:rsidR="009459B3"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ο</w:t>
      </w:r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 xml:space="preserve"> πρ</w:t>
      </w:r>
      <w:r w:rsidR="009459B3"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ό</w:t>
      </w:r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 xml:space="preserve">γραμμα και την στρατηγική του ΥΠΠΟ, κατά το </w:t>
      </w:r>
      <w:r w:rsidR="0096605E"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2024</w:t>
      </w:r>
      <w:r w:rsidRPr="00741468">
        <w:rPr>
          <w:rFonts w:eastAsia="Times New Roman" w:cstheme="minorHAnsi"/>
          <w:color w:val="000000" w:themeColor="text1"/>
          <w:kern w:val="0"/>
          <w:lang w:val="el-GR" w:eastAsia="en-GB"/>
          <w14:ligatures w14:val="none"/>
        </w:rPr>
        <w:t>, είπε τα εξής:</w:t>
      </w:r>
    </w:p>
    <w:p w14:paraId="2E15001B" w14:textId="504251FA" w:rsidR="009459B3" w:rsidRPr="00741468" w:rsidRDefault="00C1435D" w:rsidP="009459B3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>«Στο Υπουργείο Πολιτισμού,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εργαζόμαστε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συστηματικά και μεθοδικά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ώστε το 2024 να </w:t>
      </w:r>
      <w:r w:rsidR="00430FA6" w:rsidRPr="00741468">
        <w:rPr>
          <w:rFonts w:asciiTheme="minorHAnsi" w:hAnsiTheme="minorHAnsi" w:cstheme="minorHAnsi"/>
          <w:color w:val="000000" w:themeColor="text1"/>
          <w:lang w:val="el-GR"/>
        </w:rPr>
        <w:t>είναι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για τον κόσμο του Πολιτισμού </w:t>
      </w:r>
      <w:r w:rsidR="00430FA6" w:rsidRPr="00741468">
        <w:rPr>
          <w:rFonts w:asciiTheme="minorHAnsi" w:hAnsiTheme="minorHAnsi" w:cstheme="minorHAnsi"/>
          <w:color w:val="000000" w:themeColor="text1"/>
          <w:lang w:val="el-GR"/>
        </w:rPr>
        <w:t>χρονιά υψηλών στόχων, δημιουργίας και ελπίδας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.</w:t>
      </w:r>
      <w:r w:rsidR="009459B3" w:rsidRPr="00741468">
        <w:rPr>
          <w:rFonts w:asciiTheme="minorHAnsi" w:hAnsiTheme="minorHAnsi" w:cstheme="minorHAnsi"/>
          <w:color w:val="000000" w:themeColor="text1"/>
        </w:rPr>
        <w:t xml:space="preserve">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Η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επανένωση των Γλυπτών του Παρθενώνα, στο Μουσείο Ακροπόλεως, στην Αθήνα,</w:t>
      </w:r>
      <w:r w:rsidR="009E03BA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την οποία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απαιτεί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δικαίως,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το ίδιο το μνημείο -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το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σύμβολο του δυτικού πολιτισμού-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είναι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για την κυβέρνηση και 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για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όλους τους </w:t>
      </w:r>
      <w:r w:rsidR="009E03BA" w:rsidRPr="00741468">
        <w:rPr>
          <w:rFonts w:asciiTheme="minorHAnsi" w:hAnsiTheme="minorHAnsi" w:cstheme="minorHAnsi"/>
          <w:color w:val="000000" w:themeColor="text1"/>
          <w:lang w:val="el-GR"/>
        </w:rPr>
        <w:t>Έλληνες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μείζ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ων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εθνικό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ς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στόχο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ς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, ενώ 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>ταυτόχρονα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αποτελεί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μία αναγκαία 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πράξη παγκόσμιας δικαιοσύνης.</w:t>
      </w:r>
    </w:p>
    <w:p w14:paraId="24FB6175" w14:textId="606B89E0" w:rsidR="009459B3" w:rsidRPr="00741468" w:rsidRDefault="000F022F" w:rsidP="009459B3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Την Παρασκευή, 5 </w:t>
      </w:r>
      <w:r w:rsidR="003B7FCB" w:rsidRPr="00741468">
        <w:rPr>
          <w:rFonts w:asciiTheme="minorHAnsi" w:hAnsiTheme="minorHAnsi" w:cstheme="minorHAnsi"/>
          <w:color w:val="000000" w:themeColor="text1"/>
          <w:lang w:val="el-GR"/>
        </w:rPr>
        <w:t>Ιανουα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ρίου 2024, ο </w:t>
      </w:r>
      <w:r w:rsidR="003B7FCB" w:rsidRPr="00741468">
        <w:rPr>
          <w:rFonts w:asciiTheme="minorHAnsi" w:hAnsiTheme="minorHAnsi" w:cstheme="minorHAnsi"/>
          <w:color w:val="000000" w:themeColor="text1"/>
          <w:lang w:val="el-GR"/>
        </w:rPr>
        <w:t>Π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ρωθυπουργός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εγκαινιά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>ζ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ει το αναστηλωμένο και αποκατεστημένο ανάκτορο του Φιλίππου Β΄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, στις Αιγές, το οποίο ο μελετητής της αρχαίας αρχιτεκτονικής </w:t>
      </w:r>
      <w:r w:rsidR="00C4388C" w:rsidRPr="00741468">
        <w:rPr>
          <w:rFonts w:asciiTheme="minorHAnsi" w:hAnsiTheme="minorHAnsi" w:cstheme="minorHAnsi"/>
          <w:color w:val="000000" w:themeColor="text1"/>
          <w:lang w:val="en-US"/>
        </w:rPr>
        <w:t>Wolfram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proofErr w:type="spellStart"/>
      <w:r w:rsidR="00C4388C" w:rsidRPr="00741468">
        <w:rPr>
          <w:rFonts w:asciiTheme="minorHAnsi" w:hAnsiTheme="minorHAnsi" w:cstheme="minorHAnsi"/>
          <w:color w:val="000000" w:themeColor="text1"/>
          <w:lang w:val="en-US"/>
        </w:rPr>
        <w:t>Hoepfner</w:t>
      </w:r>
      <w:proofErr w:type="spellEnd"/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αποκάλεσε «Παρθενώνα της Μακεδονίας». Είναι τ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ο ανάκτορο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το οποίο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proofErr w:type="spellStart"/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>εστέφθη</w:t>
      </w:r>
      <w:proofErr w:type="spellEnd"/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>, ως βασιλεύς των Μακεδόνων, ο Μέγας Αλέξανδρος. Οι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>κοδόμημα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εντυπωσιακό </w:t>
      </w:r>
      <w:r w:rsidR="00C1435D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τόσο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σε μεγαλοπρέπεια </w:t>
      </w:r>
      <w:r w:rsidR="00C1435D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όσο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και σε έκταση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μνημείο μοναδικό, 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που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σε συνδυασμό με το Μουσείο που εγκαινιάσαμε ένα χρόνο πριν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,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μαζί με 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τον πολιτιστικό πλούτο των Αιγών, 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δημιουργεί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ένα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>ν ισχυρό πολιτιστικό πόλο για την πατρίδα μας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και</w:t>
      </w:r>
      <w:r w:rsidR="0096605E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μείζονα αναπτυξιακό πόρο για τη Μακεδονία</w:t>
      </w:r>
      <w:r w:rsidR="00C4388C" w:rsidRPr="00741468">
        <w:rPr>
          <w:rFonts w:asciiTheme="minorHAnsi" w:hAnsiTheme="minorHAnsi" w:cstheme="minorHAnsi"/>
          <w:color w:val="000000" w:themeColor="text1"/>
          <w:lang w:val="el-GR"/>
        </w:rPr>
        <w:t>.</w:t>
      </w:r>
    </w:p>
    <w:p w14:paraId="7A2B4B01" w14:textId="10F0728C" w:rsidR="009459B3" w:rsidRPr="00741468" w:rsidRDefault="007269E9" w:rsidP="007269E9">
      <w:pPr>
        <w:spacing w:after="225" w:line="360" w:lineRule="atLeast"/>
        <w:jc w:val="both"/>
        <w:textAlignment w:val="top"/>
        <w:rPr>
          <w:rFonts w:cstheme="minorHAnsi"/>
          <w:color w:val="000000" w:themeColor="text1"/>
          <w:lang w:val="el-GR"/>
        </w:rPr>
      </w:pPr>
      <w:r w:rsidRPr="00741468">
        <w:rPr>
          <w:rFonts w:cstheme="minorHAnsi"/>
          <w:color w:val="000000" w:themeColor="text1"/>
          <w:lang w:val="el-GR"/>
        </w:rPr>
        <w:t xml:space="preserve">Στο ΥΠΠΟ υλοποιούμε, σήμερα, </w:t>
      </w:r>
      <w:r w:rsidRPr="00741468">
        <w:rPr>
          <w:rFonts w:cstheme="minorHAnsi"/>
          <w:color w:val="000000" w:themeColor="text1"/>
        </w:rPr>
        <w:t xml:space="preserve">το μεγαλύτερο πρόγραμμα έργων </w:t>
      </w:r>
      <w:r w:rsidRPr="00741468">
        <w:rPr>
          <w:rFonts w:cstheme="minorHAnsi"/>
          <w:color w:val="000000" w:themeColor="text1"/>
          <w:lang w:val="el-GR"/>
        </w:rPr>
        <w:t xml:space="preserve">πολιτιστικών </w:t>
      </w:r>
      <w:r w:rsidRPr="00741468">
        <w:rPr>
          <w:rFonts w:cstheme="minorHAnsi"/>
          <w:color w:val="000000" w:themeColor="text1"/>
        </w:rPr>
        <w:t>υποδομών –περισσότερα από 820 έργα και δράσεις</w:t>
      </w:r>
      <w:r w:rsidRPr="00741468">
        <w:rPr>
          <w:rFonts w:cstheme="minorHAnsi"/>
          <w:color w:val="000000" w:themeColor="text1"/>
          <w:lang w:val="el-GR"/>
        </w:rPr>
        <w:t>-</w:t>
      </w:r>
      <w:r w:rsidRPr="00741468">
        <w:rPr>
          <w:rFonts w:cstheme="minorHAnsi"/>
          <w:color w:val="000000" w:themeColor="text1"/>
        </w:rPr>
        <w:t xml:space="preserve"> προϋπολογισμού άνω του 1,2 δισ. </w:t>
      </w:r>
      <w:r w:rsidRPr="00741468">
        <w:rPr>
          <w:rFonts w:cstheme="minorHAnsi"/>
          <w:color w:val="000000" w:themeColor="text1"/>
          <w:lang w:val="el-GR"/>
        </w:rPr>
        <w:t>ε</w:t>
      </w:r>
      <w:r w:rsidRPr="00741468">
        <w:rPr>
          <w:rFonts w:cstheme="minorHAnsi"/>
          <w:color w:val="000000" w:themeColor="text1"/>
        </w:rPr>
        <w:t>υρώ</w:t>
      </w:r>
      <w:r w:rsidRPr="00741468">
        <w:rPr>
          <w:rFonts w:cstheme="minorHAnsi"/>
          <w:color w:val="000000" w:themeColor="text1"/>
          <w:lang w:val="el-GR"/>
        </w:rPr>
        <w:t>. Τ</w:t>
      </w:r>
      <w:r w:rsidR="007051F0" w:rsidRPr="00741468">
        <w:rPr>
          <w:rFonts w:cstheme="minorHAnsi"/>
          <w:color w:val="000000" w:themeColor="text1"/>
          <w:lang w:val="el-GR"/>
        </w:rPr>
        <w:t xml:space="preserve">ο </w:t>
      </w:r>
      <w:r w:rsidR="0096605E" w:rsidRPr="00741468">
        <w:rPr>
          <w:rFonts w:cstheme="minorHAnsi"/>
          <w:color w:val="000000" w:themeColor="text1"/>
          <w:lang w:val="el-GR"/>
        </w:rPr>
        <w:t>πολιτιστικό τοπίο στην</w:t>
      </w:r>
      <w:r w:rsidRPr="00741468">
        <w:rPr>
          <w:rFonts w:cstheme="minorHAnsi"/>
          <w:color w:val="000000" w:themeColor="text1"/>
          <w:lang w:val="el-GR"/>
        </w:rPr>
        <w:t xml:space="preserve"> χώρα μας </w:t>
      </w:r>
      <w:r w:rsidR="007051F0" w:rsidRPr="00741468">
        <w:rPr>
          <w:rFonts w:cstheme="minorHAnsi"/>
          <w:color w:val="000000" w:themeColor="text1"/>
          <w:lang w:val="el-GR"/>
        </w:rPr>
        <w:t>αλλάζει</w:t>
      </w:r>
      <w:r w:rsidR="0096605E" w:rsidRPr="00741468">
        <w:rPr>
          <w:rFonts w:cstheme="minorHAnsi"/>
          <w:color w:val="000000" w:themeColor="text1"/>
          <w:lang w:val="el-GR"/>
        </w:rPr>
        <w:t>. Τ</w:t>
      </w:r>
      <w:r w:rsidR="007051F0" w:rsidRPr="00741468">
        <w:rPr>
          <w:rFonts w:cstheme="minorHAnsi"/>
          <w:color w:val="000000" w:themeColor="text1"/>
          <w:lang w:val="el-GR"/>
        </w:rPr>
        <w:t>ο</w:t>
      </w:r>
      <w:r w:rsidR="008D3F9C" w:rsidRPr="00741468">
        <w:rPr>
          <w:rFonts w:cstheme="minorHAnsi"/>
          <w:color w:val="000000" w:themeColor="text1"/>
        </w:rPr>
        <w:t xml:space="preserve"> </w:t>
      </w:r>
      <w:r w:rsidR="0096605E" w:rsidRPr="00741468">
        <w:rPr>
          <w:rFonts w:cstheme="minorHAnsi"/>
          <w:color w:val="000000" w:themeColor="text1"/>
          <w:lang w:val="el-GR"/>
        </w:rPr>
        <w:t xml:space="preserve">νέο </w:t>
      </w:r>
      <w:r w:rsidR="008D3F9C" w:rsidRPr="00741468">
        <w:rPr>
          <w:rFonts w:cstheme="minorHAnsi"/>
          <w:color w:val="000000" w:themeColor="text1"/>
        </w:rPr>
        <w:t>Εθνικ</w:t>
      </w:r>
      <w:r w:rsidR="007051F0" w:rsidRPr="00741468">
        <w:rPr>
          <w:rFonts w:cstheme="minorHAnsi"/>
          <w:color w:val="000000" w:themeColor="text1"/>
          <w:lang w:val="el-GR"/>
        </w:rPr>
        <w:t>ό</w:t>
      </w:r>
      <w:r w:rsidR="008D3F9C" w:rsidRPr="00741468">
        <w:rPr>
          <w:rFonts w:cstheme="minorHAnsi"/>
          <w:color w:val="000000" w:themeColor="text1"/>
        </w:rPr>
        <w:t xml:space="preserve"> Αρχαιολογικ</w:t>
      </w:r>
      <w:r w:rsidR="007051F0" w:rsidRPr="00741468">
        <w:rPr>
          <w:rFonts w:cstheme="minorHAnsi"/>
          <w:color w:val="000000" w:themeColor="text1"/>
          <w:lang w:val="el-GR"/>
        </w:rPr>
        <w:t>ό</w:t>
      </w:r>
      <w:r w:rsidR="008D3F9C" w:rsidRPr="00741468">
        <w:rPr>
          <w:rFonts w:cstheme="minorHAnsi"/>
          <w:color w:val="000000" w:themeColor="text1"/>
        </w:rPr>
        <w:t xml:space="preserve"> Μουσείο</w:t>
      </w:r>
      <w:r w:rsidR="0096605E" w:rsidRPr="00741468">
        <w:rPr>
          <w:rFonts w:cstheme="minorHAnsi"/>
          <w:color w:val="000000" w:themeColor="text1"/>
          <w:lang w:val="el-GR"/>
        </w:rPr>
        <w:t xml:space="preserve">, όπως το σχεδιάζουμε, </w:t>
      </w:r>
      <w:r w:rsidR="008D3F9C" w:rsidRPr="00741468">
        <w:rPr>
          <w:rFonts w:cstheme="minorHAnsi"/>
          <w:color w:val="000000" w:themeColor="text1"/>
          <w:lang w:val="el-GR"/>
        </w:rPr>
        <w:t xml:space="preserve">δεν θα </w:t>
      </w:r>
      <w:r w:rsidR="008C598D" w:rsidRPr="00741468">
        <w:rPr>
          <w:rFonts w:cstheme="minorHAnsi"/>
          <w:color w:val="000000" w:themeColor="text1"/>
          <w:lang w:val="el-GR"/>
        </w:rPr>
        <w:t>αποτελέσει μόνο</w:t>
      </w:r>
      <w:r w:rsidR="008D3F9C" w:rsidRPr="00741468">
        <w:rPr>
          <w:rFonts w:cstheme="minorHAnsi"/>
          <w:color w:val="000000" w:themeColor="text1"/>
          <w:lang w:val="el-GR"/>
        </w:rPr>
        <w:t xml:space="preserve"> </w:t>
      </w:r>
      <w:r w:rsidR="0096605E" w:rsidRPr="00741468">
        <w:rPr>
          <w:rFonts w:cstheme="minorHAnsi"/>
          <w:color w:val="000000" w:themeColor="text1"/>
          <w:lang w:val="el-GR"/>
        </w:rPr>
        <w:t xml:space="preserve">πολύτιμη </w:t>
      </w:r>
      <w:r w:rsidR="008D3F9C" w:rsidRPr="00741468">
        <w:rPr>
          <w:rFonts w:cstheme="minorHAnsi"/>
          <w:color w:val="000000" w:themeColor="text1"/>
          <w:lang w:val="el-GR"/>
        </w:rPr>
        <w:t xml:space="preserve">κιβωτό του ελληνικού </w:t>
      </w:r>
      <w:r w:rsidR="0096605E" w:rsidRPr="00741468">
        <w:rPr>
          <w:rFonts w:cstheme="minorHAnsi"/>
          <w:color w:val="000000" w:themeColor="text1"/>
          <w:lang w:val="el-GR"/>
        </w:rPr>
        <w:t>πολιτισμού</w:t>
      </w:r>
      <w:r w:rsidR="00C4388C" w:rsidRPr="00741468">
        <w:rPr>
          <w:rFonts w:cstheme="minorHAnsi"/>
          <w:color w:val="000000" w:themeColor="text1"/>
          <w:lang w:val="el-GR"/>
        </w:rPr>
        <w:t>,</w:t>
      </w:r>
      <w:r w:rsidR="008C598D" w:rsidRPr="00741468">
        <w:rPr>
          <w:rFonts w:cstheme="minorHAnsi"/>
          <w:color w:val="000000" w:themeColor="text1"/>
          <w:lang w:val="el-GR"/>
        </w:rPr>
        <w:t xml:space="preserve"> αλλά θα </w:t>
      </w:r>
      <w:r w:rsidR="00C4388C" w:rsidRPr="00741468">
        <w:rPr>
          <w:rFonts w:cstheme="minorHAnsi"/>
          <w:color w:val="000000" w:themeColor="text1"/>
          <w:lang w:val="el-GR"/>
        </w:rPr>
        <w:t>γίνει</w:t>
      </w:r>
      <w:r w:rsidR="0096605E" w:rsidRPr="00741468">
        <w:rPr>
          <w:rFonts w:cstheme="minorHAnsi"/>
          <w:color w:val="000000" w:themeColor="text1"/>
          <w:lang w:val="el-GR"/>
        </w:rPr>
        <w:t xml:space="preserve"> ο καταλύτης για την αναγέννηση</w:t>
      </w:r>
      <w:r w:rsidR="008C598D" w:rsidRPr="00741468">
        <w:rPr>
          <w:rFonts w:cstheme="minorHAnsi"/>
          <w:color w:val="000000" w:themeColor="text1"/>
          <w:lang w:val="el-GR"/>
        </w:rPr>
        <w:t xml:space="preserve"> αυτής της περιοχής</w:t>
      </w:r>
      <w:r w:rsidR="006570AF" w:rsidRPr="00741468">
        <w:rPr>
          <w:rFonts w:cstheme="minorHAnsi"/>
          <w:color w:val="000000" w:themeColor="text1"/>
          <w:lang w:val="el-GR"/>
        </w:rPr>
        <w:t>,</w:t>
      </w:r>
      <w:r w:rsidR="008C598D" w:rsidRPr="00741468">
        <w:rPr>
          <w:rFonts w:cstheme="minorHAnsi"/>
          <w:color w:val="000000" w:themeColor="text1"/>
          <w:lang w:val="el-GR"/>
        </w:rPr>
        <w:t xml:space="preserve"> </w:t>
      </w:r>
      <w:r w:rsidR="0096605E" w:rsidRPr="00741468">
        <w:rPr>
          <w:rFonts w:cstheme="minorHAnsi"/>
          <w:color w:val="000000" w:themeColor="text1"/>
          <w:lang w:val="el-GR"/>
        </w:rPr>
        <w:t>του ιστορικού κέντρου</w:t>
      </w:r>
      <w:r w:rsidR="006570AF" w:rsidRPr="00741468">
        <w:rPr>
          <w:rFonts w:cstheme="minorHAnsi"/>
          <w:color w:val="000000" w:themeColor="text1"/>
          <w:lang w:val="el-GR"/>
        </w:rPr>
        <w:t>,</w:t>
      </w:r>
      <w:r w:rsidR="0096605E" w:rsidRPr="00741468">
        <w:rPr>
          <w:rFonts w:cstheme="minorHAnsi"/>
          <w:color w:val="000000" w:themeColor="text1"/>
          <w:lang w:val="el-GR"/>
        </w:rPr>
        <w:t xml:space="preserve"> της </w:t>
      </w:r>
      <w:r w:rsidR="008C598D" w:rsidRPr="00741468">
        <w:rPr>
          <w:rFonts w:cstheme="minorHAnsi"/>
          <w:color w:val="000000" w:themeColor="text1"/>
          <w:lang w:val="el-GR"/>
        </w:rPr>
        <w:t xml:space="preserve">Αθήνας, αλλά και </w:t>
      </w:r>
      <w:r w:rsidR="0096605E" w:rsidRPr="00741468">
        <w:rPr>
          <w:rFonts w:cstheme="minorHAnsi"/>
          <w:color w:val="000000" w:themeColor="text1"/>
          <w:lang w:val="el-GR"/>
        </w:rPr>
        <w:t xml:space="preserve">της περαιτέρω </w:t>
      </w:r>
      <w:r w:rsidR="00C4388C" w:rsidRPr="00741468">
        <w:rPr>
          <w:rFonts w:cstheme="minorHAnsi"/>
          <w:color w:val="000000" w:themeColor="text1"/>
          <w:lang w:val="el-GR"/>
        </w:rPr>
        <w:t xml:space="preserve">πολιτιστικής οικονομικής και </w:t>
      </w:r>
      <w:r w:rsidR="0096605E" w:rsidRPr="00741468">
        <w:rPr>
          <w:rFonts w:cstheme="minorHAnsi"/>
          <w:color w:val="000000" w:themeColor="text1"/>
          <w:lang w:val="el-GR"/>
        </w:rPr>
        <w:t>ανάπτυξη</w:t>
      </w:r>
      <w:r w:rsidR="008C598D" w:rsidRPr="00741468">
        <w:rPr>
          <w:rFonts w:cstheme="minorHAnsi"/>
          <w:color w:val="000000" w:themeColor="text1"/>
          <w:lang w:val="el-GR"/>
        </w:rPr>
        <w:t>ς</w:t>
      </w:r>
      <w:r w:rsidR="0096605E" w:rsidRPr="00741468">
        <w:rPr>
          <w:rFonts w:cstheme="minorHAnsi"/>
          <w:color w:val="000000" w:themeColor="text1"/>
          <w:lang w:val="el-GR"/>
        </w:rPr>
        <w:t xml:space="preserve"> της </w:t>
      </w:r>
      <w:r w:rsidR="008C598D" w:rsidRPr="00741468">
        <w:rPr>
          <w:rFonts w:cstheme="minorHAnsi"/>
          <w:color w:val="000000" w:themeColor="text1"/>
          <w:lang w:val="el-GR"/>
        </w:rPr>
        <w:t xml:space="preserve">πρωτεύουσας. </w:t>
      </w:r>
      <w:r w:rsidR="00C4388C" w:rsidRPr="00741468">
        <w:rPr>
          <w:rFonts w:cstheme="minorHAnsi"/>
          <w:color w:val="000000" w:themeColor="text1"/>
          <w:lang w:val="el-GR"/>
        </w:rPr>
        <w:t>Επίσης, τ</w:t>
      </w:r>
      <w:r w:rsidR="00936CD9" w:rsidRPr="00741468">
        <w:rPr>
          <w:rFonts w:cstheme="minorHAnsi"/>
          <w:color w:val="000000" w:themeColor="text1"/>
          <w:lang w:val="el-GR"/>
        </w:rPr>
        <w:t>ο</w:t>
      </w:r>
      <w:r w:rsidR="00C4388C" w:rsidRPr="00741468">
        <w:rPr>
          <w:rFonts w:cstheme="minorHAnsi"/>
          <w:color w:val="000000" w:themeColor="text1"/>
          <w:lang w:val="el-GR"/>
        </w:rPr>
        <w:t xml:space="preserve"> μεγάλο </w:t>
      </w:r>
      <w:r w:rsidR="007051F0" w:rsidRPr="00741468">
        <w:rPr>
          <w:rFonts w:cstheme="minorHAnsi"/>
          <w:color w:val="000000" w:themeColor="text1"/>
          <w:lang w:val="el-GR"/>
        </w:rPr>
        <w:t>έργο</w:t>
      </w:r>
      <w:r w:rsidR="00936CD9" w:rsidRPr="00741468">
        <w:rPr>
          <w:rFonts w:cstheme="minorHAnsi"/>
          <w:color w:val="000000" w:themeColor="text1"/>
        </w:rPr>
        <w:t xml:space="preserve"> προστασίας, ανάδειξης</w:t>
      </w:r>
      <w:r w:rsidR="0096605E" w:rsidRPr="00741468">
        <w:rPr>
          <w:rFonts w:cstheme="minorHAnsi"/>
          <w:color w:val="000000" w:themeColor="text1"/>
          <w:lang w:val="el-GR"/>
        </w:rPr>
        <w:t>, ανάπλασης</w:t>
      </w:r>
      <w:r w:rsidR="00936CD9" w:rsidRPr="00741468">
        <w:rPr>
          <w:rFonts w:cstheme="minorHAnsi"/>
          <w:color w:val="000000" w:themeColor="text1"/>
        </w:rPr>
        <w:t xml:space="preserve"> και λειτουργίας του </w:t>
      </w:r>
      <w:r w:rsidR="00C4388C" w:rsidRPr="00741468">
        <w:rPr>
          <w:rFonts w:cstheme="minorHAnsi"/>
          <w:color w:val="000000" w:themeColor="text1"/>
          <w:lang w:val="el-GR"/>
        </w:rPr>
        <w:t>π</w:t>
      </w:r>
      <w:r w:rsidR="004522DA" w:rsidRPr="00741468">
        <w:rPr>
          <w:rFonts w:cstheme="minorHAnsi"/>
          <w:color w:val="000000" w:themeColor="text1"/>
          <w:lang w:val="el-GR"/>
        </w:rPr>
        <w:t>.</w:t>
      </w:r>
      <w:r w:rsidR="00C4388C" w:rsidRPr="00741468">
        <w:rPr>
          <w:rFonts w:cstheme="minorHAnsi"/>
          <w:color w:val="000000" w:themeColor="text1"/>
          <w:lang w:val="el-GR"/>
        </w:rPr>
        <w:t xml:space="preserve"> βασιλικού </w:t>
      </w:r>
      <w:r w:rsidR="00936CD9" w:rsidRPr="00741468">
        <w:rPr>
          <w:rFonts w:cstheme="minorHAnsi"/>
          <w:color w:val="000000" w:themeColor="text1"/>
        </w:rPr>
        <w:t>κτήματος</w:t>
      </w:r>
      <w:r w:rsidR="00C4388C" w:rsidRPr="00741468">
        <w:rPr>
          <w:rFonts w:cstheme="minorHAnsi"/>
          <w:color w:val="000000" w:themeColor="text1"/>
          <w:lang w:val="el-GR"/>
        </w:rPr>
        <w:t xml:space="preserve">, </w:t>
      </w:r>
      <w:r w:rsidR="0096605E" w:rsidRPr="00741468">
        <w:rPr>
          <w:rFonts w:cstheme="minorHAnsi"/>
          <w:color w:val="000000" w:themeColor="text1"/>
          <w:lang w:val="el-GR"/>
        </w:rPr>
        <w:t>στο</w:t>
      </w:r>
      <w:r w:rsidR="00936CD9" w:rsidRPr="00741468">
        <w:rPr>
          <w:rFonts w:cstheme="minorHAnsi"/>
          <w:color w:val="000000" w:themeColor="text1"/>
        </w:rPr>
        <w:t xml:space="preserve"> Τατ</w:t>
      </w:r>
      <w:proofErr w:type="spellStart"/>
      <w:r w:rsidR="0096605E" w:rsidRPr="00741468">
        <w:rPr>
          <w:rFonts w:cstheme="minorHAnsi"/>
          <w:color w:val="000000" w:themeColor="text1"/>
          <w:lang w:val="el-GR"/>
        </w:rPr>
        <w:t>ό</w:t>
      </w:r>
      <w:r w:rsidR="00F94650" w:rsidRPr="00741468">
        <w:rPr>
          <w:rFonts w:cstheme="minorHAnsi"/>
          <w:color w:val="000000" w:themeColor="text1"/>
          <w:lang w:val="el-GR"/>
        </w:rPr>
        <w:t>ι</w:t>
      </w:r>
      <w:proofErr w:type="spellEnd"/>
      <w:r w:rsidR="00F94650" w:rsidRPr="00741468">
        <w:rPr>
          <w:rFonts w:cstheme="minorHAnsi"/>
          <w:color w:val="000000" w:themeColor="text1"/>
          <w:lang w:val="el-GR"/>
        </w:rPr>
        <w:t>,</w:t>
      </w:r>
      <w:r w:rsidR="00936CD9" w:rsidRPr="00741468">
        <w:rPr>
          <w:rFonts w:cstheme="minorHAnsi"/>
          <w:color w:val="000000" w:themeColor="text1"/>
        </w:rPr>
        <w:t xml:space="preserve"> </w:t>
      </w:r>
      <w:r w:rsidR="007051F0" w:rsidRPr="00741468">
        <w:rPr>
          <w:rFonts w:cstheme="minorHAnsi"/>
          <w:color w:val="000000" w:themeColor="text1"/>
          <w:lang w:val="el-GR"/>
        </w:rPr>
        <w:t>προσφέρει ένα</w:t>
      </w:r>
      <w:r w:rsidR="008C598D" w:rsidRPr="00741468">
        <w:rPr>
          <w:rFonts w:cstheme="minorHAnsi"/>
          <w:color w:val="000000" w:themeColor="text1"/>
          <w:lang w:val="el-GR"/>
        </w:rPr>
        <w:t xml:space="preserve"> πολύτιμο </w:t>
      </w:r>
      <w:r w:rsidR="00F94650" w:rsidRPr="00741468">
        <w:rPr>
          <w:rFonts w:cstheme="minorHAnsi"/>
          <w:color w:val="000000" w:themeColor="text1"/>
          <w:lang w:val="el-GR"/>
        </w:rPr>
        <w:t xml:space="preserve">μητροπολιτικό πάρκο </w:t>
      </w:r>
      <w:r w:rsidR="00936CD9" w:rsidRPr="00741468">
        <w:rPr>
          <w:rFonts w:cstheme="minorHAnsi"/>
          <w:color w:val="000000" w:themeColor="text1"/>
          <w:lang w:val="el-GR"/>
        </w:rPr>
        <w:t>π</w:t>
      </w:r>
      <w:r w:rsidR="00936CD9" w:rsidRPr="00741468">
        <w:rPr>
          <w:rFonts w:cstheme="minorHAnsi"/>
          <w:color w:val="000000" w:themeColor="text1"/>
        </w:rPr>
        <w:t>ολιτισμού</w:t>
      </w:r>
      <w:r w:rsidR="00C4388C" w:rsidRPr="00741468">
        <w:rPr>
          <w:rFonts w:cstheme="minorHAnsi"/>
          <w:color w:val="000000" w:themeColor="text1"/>
          <w:lang w:val="el-GR"/>
        </w:rPr>
        <w:t>,</w:t>
      </w:r>
      <w:r w:rsidR="00936CD9" w:rsidRPr="00741468">
        <w:rPr>
          <w:rFonts w:cstheme="minorHAnsi"/>
          <w:color w:val="000000" w:themeColor="text1"/>
        </w:rPr>
        <w:t xml:space="preserve"> </w:t>
      </w:r>
      <w:r w:rsidR="00936CD9" w:rsidRPr="00741468">
        <w:rPr>
          <w:rFonts w:cstheme="minorHAnsi"/>
          <w:color w:val="000000" w:themeColor="text1"/>
          <w:lang w:val="el-GR"/>
        </w:rPr>
        <w:t>ψ</w:t>
      </w:r>
      <w:r w:rsidR="00936CD9" w:rsidRPr="00741468">
        <w:rPr>
          <w:rFonts w:cstheme="minorHAnsi"/>
          <w:color w:val="000000" w:themeColor="text1"/>
        </w:rPr>
        <w:t>υχαγωγίας</w:t>
      </w:r>
      <w:r w:rsidR="00C4388C" w:rsidRPr="00741468">
        <w:rPr>
          <w:rFonts w:cstheme="minorHAnsi"/>
          <w:color w:val="000000" w:themeColor="text1"/>
          <w:lang w:val="el-GR"/>
        </w:rPr>
        <w:t xml:space="preserve"> </w:t>
      </w:r>
      <w:r w:rsidR="00C4388C" w:rsidRPr="00741468">
        <w:rPr>
          <w:rFonts w:cstheme="minorHAnsi"/>
          <w:color w:val="000000" w:themeColor="text1"/>
          <w:lang w:val="el-GR"/>
        </w:rPr>
        <w:lastRenderedPageBreak/>
        <w:t xml:space="preserve">και ευζωίας σε όλους τους πολίτες </w:t>
      </w:r>
      <w:r w:rsidR="006570AF" w:rsidRPr="00741468">
        <w:rPr>
          <w:rFonts w:cstheme="minorHAnsi"/>
          <w:color w:val="000000" w:themeColor="text1"/>
          <w:lang w:val="el-GR"/>
        </w:rPr>
        <w:t xml:space="preserve">και </w:t>
      </w:r>
      <w:r w:rsidR="00C4388C" w:rsidRPr="00741468">
        <w:rPr>
          <w:rFonts w:cstheme="minorHAnsi"/>
          <w:color w:val="000000" w:themeColor="text1"/>
          <w:lang w:val="el-GR"/>
        </w:rPr>
        <w:t>συγχρόνως ένα εξαιρετικά</w:t>
      </w:r>
      <w:r w:rsidR="007051F0" w:rsidRPr="00741468">
        <w:rPr>
          <w:rFonts w:cstheme="minorHAnsi"/>
          <w:color w:val="000000" w:themeColor="text1"/>
          <w:lang w:val="el-GR"/>
        </w:rPr>
        <w:t xml:space="preserve"> σημαντικό</w:t>
      </w:r>
      <w:r w:rsidR="00936CD9" w:rsidRPr="00741468">
        <w:rPr>
          <w:rFonts w:cstheme="minorHAnsi"/>
          <w:color w:val="000000" w:themeColor="text1"/>
        </w:rPr>
        <w:t xml:space="preserve"> </w:t>
      </w:r>
      <w:r w:rsidR="00F94650" w:rsidRPr="00741468">
        <w:rPr>
          <w:rFonts w:cstheme="minorHAnsi"/>
          <w:color w:val="000000" w:themeColor="text1"/>
          <w:lang w:val="el-GR"/>
        </w:rPr>
        <w:t>εργαλείο ανάπτυξης της</w:t>
      </w:r>
      <w:r w:rsidR="00936CD9" w:rsidRPr="00741468">
        <w:rPr>
          <w:rFonts w:cstheme="minorHAnsi"/>
          <w:color w:val="000000" w:themeColor="text1"/>
        </w:rPr>
        <w:t xml:space="preserve"> Αττική</w:t>
      </w:r>
      <w:r w:rsidR="00F94650" w:rsidRPr="00741468">
        <w:rPr>
          <w:rFonts w:cstheme="minorHAnsi"/>
          <w:color w:val="000000" w:themeColor="text1"/>
          <w:lang w:val="el-GR"/>
        </w:rPr>
        <w:t>ς</w:t>
      </w:r>
      <w:r w:rsidR="00C4388C" w:rsidRPr="00741468">
        <w:rPr>
          <w:rFonts w:cstheme="minorHAnsi"/>
          <w:color w:val="000000" w:themeColor="text1"/>
          <w:lang w:val="el-GR"/>
        </w:rPr>
        <w:t>.</w:t>
      </w:r>
    </w:p>
    <w:p w14:paraId="7DC91456" w14:textId="5CB1A320" w:rsidR="008D3F9C" w:rsidRPr="00741468" w:rsidRDefault="007051F0" w:rsidP="008D3F9C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>Η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υλοποίηση των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έργων 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>της Πολιτιστικής Χάρτας Ανάπτυξης και Ευημερίας,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>που σχεδιάσαμε ξεχωριστά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>γ</w:t>
      </w:r>
      <w:r w:rsidR="008D3F9C" w:rsidRPr="00741468">
        <w:rPr>
          <w:rFonts w:asciiTheme="minorHAnsi" w:hAnsiTheme="minorHAnsi" w:cstheme="minorHAnsi"/>
          <w:color w:val="000000" w:themeColor="text1"/>
        </w:rPr>
        <w:t>ια κ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α</w:t>
      </w:r>
      <w:r w:rsidR="008D3F9C" w:rsidRPr="00741468">
        <w:rPr>
          <w:rFonts w:asciiTheme="minorHAnsi" w:hAnsiTheme="minorHAnsi" w:cstheme="minorHAnsi"/>
          <w:color w:val="000000" w:themeColor="text1"/>
        </w:rPr>
        <w:t>θεμία από τις 13 Περιφέρειες της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Ελλάδας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, 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ενισχύει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την πολιτιστική φυσιογνωμία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κάθε γωνιάς της χώρας </w:t>
      </w:r>
      <w:r w:rsidR="008C598D" w:rsidRPr="00741468">
        <w:rPr>
          <w:rFonts w:asciiTheme="minorHAnsi" w:hAnsiTheme="minorHAnsi" w:cstheme="minorHAnsi"/>
          <w:color w:val="000000" w:themeColor="text1"/>
          <w:lang w:val="el-GR"/>
        </w:rPr>
        <w:t>μας,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>αξιοποιώντας και προβάλλοντ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ας το μοναδικό πολιτιστικό της απόθεμα, υλικό και άυλο.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Προτεραιότητά μας 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>αποτελεί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η</w:t>
      </w:r>
      <w:r w:rsidR="009459B3" w:rsidRPr="00741468">
        <w:rPr>
          <w:rFonts w:asciiTheme="minorHAnsi" w:hAnsiTheme="minorHAnsi" w:cstheme="minorHAnsi"/>
          <w:color w:val="000000" w:themeColor="text1"/>
        </w:rPr>
        <w:t xml:space="preserve"> καθολική προσβασιμότητα στον Πολιτισμό</w:t>
      </w:r>
      <w:r w:rsidR="006570A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και σε όλες τις υποδομές του.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Η</w:t>
      </w:r>
      <w:r w:rsidR="009459B3" w:rsidRPr="00741468">
        <w:rPr>
          <w:rFonts w:asciiTheme="minorHAnsi" w:hAnsiTheme="minorHAnsi" w:cstheme="minorHAnsi"/>
          <w:color w:val="000000" w:themeColor="text1"/>
        </w:rPr>
        <w:t xml:space="preserve"> ισότιμη πρόσβαση και η συμπερίληψη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βρίσκονται</w:t>
      </w:r>
      <w:r w:rsidR="009459B3" w:rsidRPr="00741468">
        <w:rPr>
          <w:rFonts w:asciiTheme="minorHAnsi" w:hAnsiTheme="minorHAnsi" w:cstheme="minorHAnsi"/>
          <w:color w:val="000000" w:themeColor="text1"/>
        </w:rPr>
        <w:t xml:space="preserve"> στον πυρήνα της Δημοκρατίας.</w:t>
      </w:r>
    </w:p>
    <w:p w14:paraId="25FADBBD" w14:textId="38D81F8F" w:rsidR="008D3F9C" w:rsidRPr="00741468" w:rsidRDefault="00C4388C" w:rsidP="008D3F9C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>Αλλά</w:t>
      </w:r>
      <w:r w:rsidR="00A11A2D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Π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ολιτισμός δεν είναι μόνο το παρελθόν μας. Είναι το παρόν και το μέλλον της χώρας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μας. Είναι η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σύγχρονη ταυτότητά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της. Είναι 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οι ζωντανές, </w:t>
      </w:r>
      <w:r w:rsidR="00F07781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ευφάνταστες, 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>ελεύθερες</w:t>
      </w:r>
      <w:r w:rsidR="00F07781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δυνάμεις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της,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που δρουν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και δημιουργούν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στον τόπο μας</w:t>
      </w:r>
      <w:r w:rsidR="007051F0" w:rsidRPr="00741468">
        <w:rPr>
          <w:rFonts w:asciiTheme="minorHAnsi" w:hAnsiTheme="minorHAnsi" w:cstheme="minorHAnsi"/>
          <w:color w:val="000000" w:themeColor="text1"/>
          <w:lang w:val="el-GR"/>
        </w:rPr>
        <w:t>.</w:t>
      </w:r>
      <w:r w:rsidR="00936CD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Π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ροωθούμε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συστηματικά 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την ανωτατοποίηση της καλλιτεχνικής εκπαίδευσης, 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ανταποκρινόμενοι σ</w:t>
      </w:r>
      <w:r w:rsidR="00F07781" w:rsidRPr="00741468">
        <w:rPr>
          <w:rFonts w:asciiTheme="minorHAnsi" w:hAnsiTheme="minorHAnsi" w:cstheme="minorHAnsi"/>
          <w:color w:val="000000" w:themeColor="text1"/>
          <w:lang w:val="el-GR"/>
        </w:rPr>
        <w:t>το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πάγιο αίτημα του καλλιτεχνικού κόσμου. Προχωρούμε σ</w:t>
      </w:r>
      <w:r w:rsidR="008D3F9C" w:rsidRPr="00741468">
        <w:rPr>
          <w:rFonts w:asciiTheme="minorHAnsi" w:hAnsiTheme="minorHAnsi" w:cstheme="minorHAnsi"/>
          <w:color w:val="000000" w:themeColor="text1"/>
        </w:rPr>
        <w:t>την ίδρυση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του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φορέα για το Βιβλίο και 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υλοποιούμε </w:t>
      </w:r>
      <w:r w:rsidR="008D3F9C" w:rsidRPr="00741468">
        <w:rPr>
          <w:rFonts w:asciiTheme="minorHAnsi" w:hAnsiTheme="minorHAnsi" w:cstheme="minorHAnsi"/>
          <w:color w:val="000000" w:themeColor="text1"/>
        </w:rPr>
        <w:t>το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ν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ενιαίο Οργανισμ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ό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για τα Οπτικοακουστικά, τον Κινηματογράφο και τη Πνευματική Ιδιοκτησία. 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Αναδιαρθρώνεται η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Αρχαιολογική Υπηρεσία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, ώστε να μπορεί να ανταποκριθεί</w:t>
      </w:r>
      <w:r w:rsidR="00F07781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καλύτερα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στην προστασία και την ανάδειξη του πολιτιστικού μας αποθέματος αλλά και να εξυπηρετεί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>αποτελεσματικότερα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τους πολίτες.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Ο</w:t>
      </w:r>
      <w:r w:rsidR="008D3F9C" w:rsidRPr="00741468">
        <w:rPr>
          <w:rFonts w:asciiTheme="minorHAnsi" w:hAnsiTheme="minorHAnsi" w:cstheme="minorHAnsi"/>
          <w:color w:val="000000" w:themeColor="text1"/>
        </w:rPr>
        <w:t xml:space="preserve"> ψηφιακός μετασχηματισμός των πολιτιστικών δομών και η χρήση της πλέον προηγμένης τεχνολογίας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είναι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πρωτεύων στόχος μας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. </w:t>
      </w:r>
    </w:p>
    <w:p w14:paraId="4CB842AF" w14:textId="5DE4A2C1" w:rsidR="00F94650" w:rsidRPr="00741468" w:rsidRDefault="00F94650" w:rsidP="00AF47C3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>Εργαζόμαστε για</w:t>
      </w:r>
      <w:r w:rsidR="00AF47C3" w:rsidRPr="00741468">
        <w:rPr>
          <w:rFonts w:asciiTheme="minorHAnsi" w:hAnsiTheme="minorHAnsi" w:cstheme="minorHAnsi"/>
          <w:color w:val="000000" w:themeColor="text1"/>
        </w:rPr>
        <w:t xml:space="preserve"> 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>τ</w:t>
      </w:r>
      <w:r w:rsidR="00AF47C3" w:rsidRPr="00741468">
        <w:rPr>
          <w:rFonts w:asciiTheme="minorHAnsi" w:hAnsiTheme="minorHAnsi" w:cstheme="minorHAnsi"/>
          <w:color w:val="000000" w:themeColor="text1"/>
        </w:rPr>
        <w:t>η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>ν</w:t>
      </w:r>
      <w:r w:rsidR="00AF47C3" w:rsidRPr="00741468">
        <w:rPr>
          <w:rFonts w:asciiTheme="minorHAnsi" w:hAnsiTheme="minorHAnsi" w:cstheme="minorHAnsi"/>
          <w:color w:val="000000" w:themeColor="text1"/>
        </w:rPr>
        <w:t xml:space="preserve"> ανάδειξη του πολιτιστικού και δημιουργικού τομέα ως ολοκληρωμένου, βιώσιμου αναπτυξιακού εργαλείου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.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Ο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ι </w:t>
      </w:r>
      <w:r w:rsidR="00AF47C3" w:rsidRPr="00741468">
        <w:rPr>
          <w:rFonts w:asciiTheme="minorHAnsi" w:hAnsiTheme="minorHAnsi" w:cstheme="minorHAnsi"/>
          <w:color w:val="000000" w:themeColor="text1"/>
        </w:rPr>
        <w:t xml:space="preserve">δημιουργοί, 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οι </w:t>
      </w:r>
      <w:r w:rsidR="00AF47C3" w:rsidRPr="00741468">
        <w:rPr>
          <w:rFonts w:asciiTheme="minorHAnsi" w:hAnsiTheme="minorHAnsi" w:cstheme="minorHAnsi"/>
          <w:color w:val="000000" w:themeColor="text1"/>
        </w:rPr>
        <w:t>καλλιτέχνες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>, οι</w:t>
      </w:r>
      <w:r w:rsidR="00AF47C3" w:rsidRPr="00741468">
        <w:rPr>
          <w:rFonts w:asciiTheme="minorHAnsi" w:hAnsiTheme="minorHAnsi" w:cstheme="minorHAnsi"/>
          <w:color w:val="000000" w:themeColor="text1"/>
        </w:rPr>
        <w:t xml:space="preserve"> επαγγελματίες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στις τέχνες και τον πολιτισμό</w:t>
      </w:r>
      <w:r w:rsidR="00F07781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αλλά και </w:t>
      </w:r>
      <w:r w:rsidR="00AF47C3" w:rsidRPr="00741468">
        <w:rPr>
          <w:rFonts w:asciiTheme="minorHAnsi" w:hAnsiTheme="minorHAnsi" w:cstheme="minorHAnsi"/>
          <w:color w:val="000000" w:themeColor="text1"/>
        </w:rPr>
        <w:t xml:space="preserve">οι εργαζόμενοι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στο Υπουργείο Πολιτισμού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βρίσκονται στο επίκεντρο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, καθώς συμβάλλουν καθοριστικά στη διαμόρφωση του νέου σύγχρονου παραγωγικού προτύπου</w:t>
      </w:r>
      <w:r w:rsidR="00AF47C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της χώρας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μας, που σχεδιάζει και υλοποιεί η κυβέρνηση του Κυριάκου Μητσοτάκη. </w:t>
      </w:r>
    </w:p>
    <w:p w14:paraId="3DEC25B0" w14:textId="0C5621A8" w:rsidR="009E03BA" w:rsidRPr="00741468" w:rsidRDefault="00F07781" w:rsidP="00AF47C3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000000" w:themeColor="text1"/>
          <w:lang w:val="el-GR"/>
        </w:rPr>
      </w:pPr>
      <w:r w:rsidRPr="00741468">
        <w:rPr>
          <w:rFonts w:asciiTheme="minorHAnsi" w:hAnsiTheme="minorHAnsi" w:cstheme="minorHAnsi"/>
          <w:color w:val="000000" w:themeColor="text1"/>
          <w:lang w:val="el-GR"/>
        </w:rPr>
        <w:t>Υποδεχόμαστε το 2024 με ελπίδα και α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>ι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σιοδοξία. </w:t>
      </w:r>
      <w:r w:rsidR="009459B3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Εύχομαι 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καλή, σταθερή, </w:t>
      </w:r>
      <w:r w:rsidR="000F022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δημιουργική, 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δυναμική, εκσυγχρονιστική χρονιά,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>με</w:t>
      </w:r>
      <w:r w:rsidR="000F022F"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επιτυχί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>α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στους εθνικούς στόχους της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>πατρίδα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 xml:space="preserve">ς </w:t>
      </w:r>
      <w:r w:rsidR="00F94650" w:rsidRPr="00741468">
        <w:rPr>
          <w:rFonts w:asciiTheme="minorHAnsi" w:hAnsiTheme="minorHAnsi" w:cstheme="minorHAnsi"/>
          <w:color w:val="000000" w:themeColor="text1"/>
          <w:lang w:val="el-GR"/>
        </w:rPr>
        <w:t xml:space="preserve">μας. 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Εύχομαι σε όλο τον κόσμο ειρήνη, ευημερία </w:t>
      </w:r>
      <w:r w:rsidR="007269E9" w:rsidRPr="00741468">
        <w:rPr>
          <w:rFonts w:asciiTheme="minorHAnsi" w:hAnsiTheme="minorHAnsi" w:cstheme="minorHAnsi"/>
          <w:color w:val="000000" w:themeColor="text1"/>
          <w:lang w:val="el-GR"/>
        </w:rPr>
        <w:t>και</w:t>
      </w:r>
      <w:r w:rsidRPr="00741468">
        <w:rPr>
          <w:rFonts w:asciiTheme="minorHAnsi" w:hAnsiTheme="minorHAnsi" w:cstheme="minorHAnsi"/>
          <w:color w:val="000000" w:themeColor="text1"/>
          <w:lang w:val="el-GR"/>
        </w:rPr>
        <w:t xml:space="preserve"> ειλικρινή συνεργασία</w:t>
      </w:r>
      <w:r w:rsidR="009E03BA" w:rsidRPr="00741468">
        <w:rPr>
          <w:rFonts w:asciiTheme="minorHAnsi" w:hAnsiTheme="minorHAnsi" w:cstheme="minorHAnsi"/>
          <w:color w:val="000000" w:themeColor="text1"/>
          <w:lang w:val="el-GR"/>
        </w:rPr>
        <w:t>.</w:t>
      </w:r>
      <w:r w:rsidR="004522DA" w:rsidRPr="00741468">
        <w:rPr>
          <w:rFonts w:asciiTheme="minorHAnsi" w:hAnsiTheme="minorHAnsi" w:cstheme="minorHAnsi"/>
          <w:color w:val="000000" w:themeColor="text1"/>
          <w:lang w:val="el-GR"/>
        </w:rPr>
        <w:t>»</w:t>
      </w:r>
    </w:p>
    <w:p w14:paraId="7DE9E7D8" w14:textId="77777777" w:rsidR="00AF47C3" w:rsidRPr="00741468" w:rsidRDefault="00AF47C3" w:rsidP="00AF47C3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  <w:color w:val="2E3233"/>
          <w:lang w:val="el-GR"/>
        </w:rPr>
      </w:pPr>
    </w:p>
    <w:p w14:paraId="308BC55E" w14:textId="77777777" w:rsidR="000202E2" w:rsidRDefault="000202E2"/>
    <w:sectPr w:rsidR="00020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EA"/>
    <w:rsid w:val="000202E2"/>
    <w:rsid w:val="000F022F"/>
    <w:rsid w:val="001A41D5"/>
    <w:rsid w:val="00242EB6"/>
    <w:rsid w:val="002E1BEA"/>
    <w:rsid w:val="003340F1"/>
    <w:rsid w:val="003B7FCB"/>
    <w:rsid w:val="00430FA6"/>
    <w:rsid w:val="004522DA"/>
    <w:rsid w:val="004A4D6B"/>
    <w:rsid w:val="00605A75"/>
    <w:rsid w:val="006570AF"/>
    <w:rsid w:val="007051F0"/>
    <w:rsid w:val="007269E9"/>
    <w:rsid w:val="00741468"/>
    <w:rsid w:val="007B7A12"/>
    <w:rsid w:val="007D5279"/>
    <w:rsid w:val="008C598D"/>
    <w:rsid w:val="008D3F9C"/>
    <w:rsid w:val="00936CD9"/>
    <w:rsid w:val="009459B3"/>
    <w:rsid w:val="0096605E"/>
    <w:rsid w:val="009E03BA"/>
    <w:rsid w:val="00A11A2D"/>
    <w:rsid w:val="00AF47C3"/>
    <w:rsid w:val="00C1435D"/>
    <w:rsid w:val="00C4388C"/>
    <w:rsid w:val="00E05B36"/>
    <w:rsid w:val="00EE4595"/>
    <w:rsid w:val="00F07781"/>
    <w:rsid w:val="00F94650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4E35"/>
  <w15:chartTrackingRefBased/>
  <w15:docId w15:val="{30CA5D36-3042-B247-BD41-4DB10652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E1B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3">
    <w:name w:val="Body Text Indent"/>
    <w:basedOn w:val="a"/>
    <w:link w:val="Char"/>
    <w:uiPriority w:val="59"/>
    <w:rsid w:val="004A4D6B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4A4D6B"/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907A032-14D7-4785-B895-72AF436D3521}"/>
</file>

<file path=customXml/itemProps2.xml><?xml version="1.0" encoding="utf-8"?>
<ds:datastoreItem xmlns:ds="http://schemas.openxmlformats.org/officeDocument/2006/customXml" ds:itemID="{3A91BA62-928D-454E-83BB-D49A4E28BFF8}"/>
</file>

<file path=customXml/itemProps3.xml><?xml version="1.0" encoding="utf-8"?>
<ds:datastoreItem xmlns:ds="http://schemas.openxmlformats.org/officeDocument/2006/customXml" ds:itemID="{81C2A964-DB37-42F5-938F-469CE2A39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Δηλώσεις της Υπουργού Πολιτισμού Λίνας Μενδώνη σε Διεθνή ΜΜΕ</dc:title>
  <dc:subject/>
  <dc:creator>natassa paschali</dc:creator>
  <cp:keywords/>
  <dc:description/>
  <cp:lastModifiedBy>Ελευθερία Πελτέκη</cp:lastModifiedBy>
  <cp:revision>3</cp:revision>
  <dcterms:created xsi:type="dcterms:W3CDTF">2024-01-02T09:39:00Z</dcterms:created>
  <dcterms:modified xsi:type="dcterms:W3CDTF">2024-01-02T09:39:00Z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